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6F245A13" w:rsidR="000B2848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414DCD" w:rsidRPr="004D5FA7">
        <w:rPr>
          <w:rFonts w:ascii="LM Roman 10" w:hAnsi="LM Roman 10"/>
          <w:sz w:val="20"/>
          <w:szCs w:val="20"/>
          <w:u w:val="single"/>
        </w:rPr>
        <w:t xml:space="preserve">Acylation de </w:t>
      </w:r>
      <w:proofErr w:type="spellStart"/>
      <w:r w:rsidR="00414DCD" w:rsidRPr="004D5FA7">
        <w:rPr>
          <w:rFonts w:ascii="LM Roman 10" w:hAnsi="LM Roman 10"/>
          <w:sz w:val="20"/>
          <w:szCs w:val="20"/>
          <w:u w:val="single"/>
        </w:rPr>
        <w:t>Friedels</w:t>
      </w:r>
      <w:proofErr w:type="spellEnd"/>
      <w:r w:rsidR="00414DCD" w:rsidRPr="004D5FA7">
        <w:rPr>
          <w:rFonts w:ascii="LM Roman 10" w:hAnsi="LM Roman 10"/>
          <w:sz w:val="20"/>
          <w:szCs w:val="20"/>
          <w:u w:val="single"/>
        </w:rPr>
        <w:t>-Craft</w:t>
      </w:r>
    </w:p>
    <w:p w14:paraId="60A07393" w14:textId="067EC52B" w:rsidR="004C4D0F" w:rsidRDefault="004C4D0F" w:rsidP="004C4D0F">
      <w:pPr>
        <w:rPr>
          <w:rFonts w:ascii="LM Roman 10" w:hAnsi="LM Roman 10"/>
          <w:sz w:val="20"/>
          <w:szCs w:val="20"/>
          <w:u w:val="single"/>
        </w:rPr>
      </w:pPr>
    </w:p>
    <w:p w14:paraId="485EB246" w14:textId="3E05560B" w:rsidR="004C4D0F" w:rsidRDefault="004C4D0F" w:rsidP="004C4D0F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  <w:u w:val="single"/>
        </w:rPr>
        <w:t>Matériel :</w:t>
      </w:r>
    </w:p>
    <w:p w14:paraId="6DC2C134" w14:textId="05157D33" w:rsidR="004C4D0F" w:rsidRPr="004821E8" w:rsidRDefault="004C4D0F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Décaléine</w:t>
      </w:r>
      <w:proofErr w:type="spellEnd"/>
      <w:r>
        <w:rPr>
          <w:rFonts w:ascii="LM Roman 10" w:hAnsi="LM Roman 10"/>
          <w:sz w:val="20"/>
          <w:szCs w:val="20"/>
        </w:rPr>
        <w:t>, soude à 2M, BBT</w:t>
      </w:r>
    </w:p>
    <w:p w14:paraId="2470CF8B" w14:textId="2EE54F4F" w:rsidR="004821E8" w:rsidRPr="004821E8" w:rsidRDefault="004821E8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AlCl</w:t>
      </w:r>
      <w:r>
        <w:rPr>
          <w:rFonts w:ascii="LM Roman 10" w:hAnsi="LM Roman 10"/>
          <w:sz w:val="20"/>
          <w:szCs w:val="20"/>
          <w:vertAlign w:val="subscript"/>
        </w:rPr>
        <w:t>3</w:t>
      </w:r>
    </w:p>
    <w:p w14:paraId="2E205C92" w14:textId="63E3C978" w:rsidR="004821E8" w:rsidRPr="004821E8" w:rsidRDefault="004821E8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Chlorure d’</w:t>
      </w:r>
      <w:proofErr w:type="spellStart"/>
      <w:r>
        <w:rPr>
          <w:rFonts w:ascii="LM Roman 10" w:hAnsi="LM Roman 10"/>
          <w:sz w:val="20"/>
          <w:szCs w:val="20"/>
        </w:rPr>
        <w:t>isobutanoyle</w:t>
      </w:r>
      <w:proofErr w:type="spellEnd"/>
      <w:r>
        <w:rPr>
          <w:rFonts w:ascii="LM Roman 10" w:hAnsi="LM Roman 10"/>
          <w:sz w:val="20"/>
          <w:szCs w:val="20"/>
        </w:rPr>
        <w:t>, anisole</w:t>
      </w:r>
    </w:p>
    <w:p w14:paraId="34B4DD0E" w14:textId="5926FC03" w:rsidR="004821E8" w:rsidRPr="004821E8" w:rsidRDefault="004821E8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Dichlorométhane</w:t>
      </w:r>
    </w:p>
    <w:p w14:paraId="479ED329" w14:textId="126FC7D4" w:rsidR="004821E8" w:rsidRPr="004821E8" w:rsidRDefault="004821E8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Penthane</w:t>
      </w:r>
      <w:proofErr w:type="spellEnd"/>
      <w:r>
        <w:rPr>
          <w:rFonts w:ascii="LM Roman 10" w:hAnsi="LM Roman 10"/>
          <w:sz w:val="20"/>
          <w:szCs w:val="20"/>
        </w:rPr>
        <w:t xml:space="preserve">, éther </w:t>
      </w:r>
      <w:proofErr w:type="spellStart"/>
      <w:r>
        <w:rPr>
          <w:rFonts w:ascii="LM Roman 10" w:hAnsi="LM Roman 10"/>
          <w:sz w:val="20"/>
          <w:szCs w:val="20"/>
        </w:rPr>
        <w:t>diéthylique</w:t>
      </w:r>
      <w:proofErr w:type="spellEnd"/>
      <w:r>
        <w:rPr>
          <w:rFonts w:ascii="LM Roman 10" w:hAnsi="LM Roman 10"/>
          <w:sz w:val="20"/>
          <w:szCs w:val="20"/>
        </w:rPr>
        <w:t>.</w:t>
      </w:r>
    </w:p>
    <w:p w14:paraId="6551D9E5" w14:textId="6692D2B6" w:rsidR="004821E8" w:rsidRPr="006008B0" w:rsidRDefault="004821E8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saturée de chlorure d’ammonium</w:t>
      </w:r>
    </w:p>
    <w:p w14:paraId="29AA745F" w14:textId="61B73131" w:rsidR="006008B0" w:rsidRPr="00614993" w:rsidRDefault="006008B0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r w:rsidRPr="00160368">
        <w:rPr>
          <w:rFonts w:ascii="LM Roman 10" w:hAnsi="LM Roman 10"/>
          <w:sz w:val="20"/>
          <w:szCs w:val="20"/>
        </w:rPr>
        <w:t>HCl 6 M</w:t>
      </w:r>
      <w:r w:rsidR="00160368" w:rsidRPr="00160368">
        <w:rPr>
          <w:rFonts w:ascii="LM Roman 10" w:hAnsi="LM Roman 10"/>
          <w:sz w:val="20"/>
          <w:szCs w:val="20"/>
        </w:rPr>
        <w:t>, soude 2 M, sol</w:t>
      </w:r>
      <w:r w:rsidR="00160368">
        <w:rPr>
          <w:rFonts w:ascii="LM Roman 10" w:hAnsi="LM Roman 10"/>
          <w:sz w:val="20"/>
          <w:szCs w:val="20"/>
        </w:rPr>
        <w:t xml:space="preserve">ution saturée carbonate de </w:t>
      </w:r>
      <w:r w:rsidR="00A73660">
        <w:rPr>
          <w:rFonts w:ascii="LM Roman 10" w:hAnsi="LM Roman 10"/>
          <w:sz w:val="20"/>
          <w:szCs w:val="20"/>
        </w:rPr>
        <w:t>potassium</w:t>
      </w:r>
    </w:p>
    <w:p w14:paraId="4BE70FA6" w14:textId="3186B761" w:rsidR="00614993" w:rsidRPr="00160368" w:rsidRDefault="00614993" w:rsidP="004C4D0F">
      <w:pPr>
        <w:pStyle w:val="Paragraphedeliste"/>
        <w:numPr>
          <w:ilvl w:val="0"/>
          <w:numId w:val="2"/>
        </w:num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Sulfate de sodium anhydre</w:t>
      </w:r>
      <w:bookmarkStart w:id="0" w:name="_GoBack"/>
      <w:bookmarkEnd w:id="0"/>
    </w:p>
    <w:p w14:paraId="2D21823B" w14:textId="798DE02E" w:rsidR="00A11467" w:rsidRPr="00160368" w:rsidRDefault="00A11467" w:rsidP="00A11467">
      <w:pPr>
        <w:rPr>
          <w:rFonts w:ascii="LM Roman 10" w:hAnsi="LM Roman 10"/>
          <w:sz w:val="20"/>
          <w:szCs w:val="20"/>
        </w:rPr>
      </w:pPr>
    </w:p>
    <w:p w14:paraId="4CD18F1D" w14:textId="609A11EC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414DCD" w:rsidRPr="004D5FA7">
        <w:rPr>
          <w:rFonts w:ascii="Cambria Math" w:hAnsi="Cambria Math"/>
          <w:i/>
          <w:sz w:val="20"/>
          <w:szCs w:val="20"/>
        </w:rPr>
        <w:t>BUP 925</w:t>
      </w:r>
      <w:r w:rsidR="00414DCD" w:rsidRPr="004D5FA7">
        <w:rPr>
          <w:rFonts w:ascii="Cambria Math" w:hAnsi="Cambria Math"/>
          <w:sz w:val="20"/>
          <w:szCs w:val="20"/>
        </w:rPr>
        <w:t xml:space="preserve"> </w:t>
      </w:r>
      <w:r w:rsidR="00414DCD" w:rsidRPr="004D5FA7">
        <w:rPr>
          <w:rFonts w:ascii="LM Roman 10" w:hAnsi="LM Roman 10"/>
          <w:sz w:val="20"/>
          <w:szCs w:val="20"/>
        </w:rPr>
        <w:t>p.671</w:t>
      </w:r>
    </w:p>
    <w:p w14:paraId="13AA739E" w14:textId="1CCCB4E7" w:rsidR="00D54CE4" w:rsidRPr="004D5FA7" w:rsidRDefault="006E0F8C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i/>
          <w:sz w:val="20"/>
          <w:szCs w:val="20"/>
        </w:rPr>
        <w:t>Synthèse</w:t>
      </w:r>
    </w:p>
    <w:p w14:paraId="2C8E8B6D" w14:textId="7B648D82" w:rsidR="007C46E4" w:rsidRPr="004D5FA7" w:rsidRDefault="006E0F8C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 xml:space="preserve">Dans un </w:t>
      </w:r>
      <w:proofErr w:type="spellStart"/>
      <w:r w:rsidRPr="004D5FA7">
        <w:rPr>
          <w:rFonts w:ascii="LM Roman 10" w:hAnsi="LM Roman 10"/>
          <w:sz w:val="20"/>
          <w:szCs w:val="20"/>
        </w:rPr>
        <w:t>tricol</w:t>
      </w:r>
      <w:proofErr w:type="spellEnd"/>
      <w:r w:rsidRPr="004D5FA7">
        <w:rPr>
          <w:rFonts w:ascii="LM Roman 10" w:hAnsi="LM Roman 10"/>
          <w:sz w:val="20"/>
          <w:szCs w:val="20"/>
        </w:rPr>
        <w:t xml:space="preserve"> de 100 mL muni d’une ampoule de coulée à retour isobare et réfrigérant relié à </w:t>
      </w:r>
      <w:r w:rsidR="00FF6368">
        <w:rPr>
          <w:rFonts w:ascii="LM Roman 10" w:hAnsi="LM Roman 10"/>
          <w:sz w:val="20"/>
          <w:szCs w:val="20"/>
        </w:rPr>
        <w:t>3</w:t>
      </w:r>
      <w:r w:rsidRPr="004D5FA7">
        <w:rPr>
          <w:rFonts w:ascii="LM Roman 10" w:hAnsi="LM Roman 10"/>
          <w:sz w:val="20"/>
          <w:szCs w:val="20"/>
        </w:rPr>
        <w:t xml:space="preserve"> fioles de gardes une </w:t>
      </w:r>
      <w:r w:rsidR="000B3412" w:rsidRPr="004D5FA7">
        <w:rPr>
          <w:rFonts w:ascii="LM Roman 10" w:hAnsi="LM Roman 10"/>
          <w:sz w:val="20"/>
          <w:szCs w:val="20"/>
        </w:rPr>
        <w:t>vide</w:t>
      </w:r>
      <w:r w:rsidR="00FF6368">
        <w:rPr>
          <w:rFonts w:ascii="LM Roman 10" w:hAnsi="LM Roman 10"/>
          <w:sz w:val="20"/>
          <w:szCs w:val="20"/>
        </w:rPr>
        <w:t xml:space="preserve">, celle d’après contenant de la </w:t>
      </w:r>
      <w:proofErr w:type="spellStart"/>
      <w:r w:rsidR="00FF6368">
        <w:rPr>
          <w:rFonts w:ascii="LM Roman 10" w:hAnsi="LM Roman 10"/>
          <w:sz w:val="20"/>
          <w:szCs w:val="20"/>
        </w:rPr>
        <w:t>décaléine</w:t>
      </w:r>
      <w:proofErr w:type="spellEnd"/>
      <w:r w:rsidR="000B3412" w:rsidRPr="004D5FA7">
        <w:rPr>
          <w:rFonts w:ascii="LM Roman 10" w:hAnsi="LM Roman 10"/>
          <w:sz w:val="20"/>
          <w:szCs w:val="20"/>
        </w:rPr>
        <w:t xml:space="preserve"> et l’autre contenant 25 mL d’une solution de soude à 2 M</w:t>
      </w:r>
      <w:r w:rsidR="00631CDC">
        <w:rPr>
          <w:rFonts w:ascii="LM Roman 10" w:hAnsi="LM Roman 10"/>
          <w:sz w:val="20"/>
          <w:szCs w:val="20"/>
        </w:rPr>
        <w:t xml:space="preserve"> avec quelques gouttes de BBT.</w:t>
      </w:r>
    </w:p>
    <w:p w14:paraId="1D61DA51" w14:textId="1D96F98C" w:rsidR="00620BAD" w:rsidRPr="004D5FA7" w:rsidRDefault="00EF653D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 xml:space="preserve">Dans le </w:t>
      </w:r>
      <w:proofErr w:type="spellStart"/>
      <w:r w:rsidRPr="004D5FA7">
        <w:rPr>
          <w:rFonts w:ascii="LM Roman 10" w:hAnsi="LM Roman 10"/>
          <w:sz w:val="20"/>
          <w:szCs w:val="20"/>
        </w:rPr>
        <w:t>tricol</w:t>
      </w:r>
      <w:proofErr w:type="spellEnd"/>
      <w:r w:rsidRPr="004D5FA7">
        <w:rPr>
          <w:rFonts w:ascii="LM Roman 10" w:hAnsi="LM Roman 10"/>
          <w:sz w:val="20"/>
          <w:szCs w:val="20"/>
        </w:rPr>
        <w:t xml:space="preserve"> introduire 5 mL de dichlorométhane puis 2.2g de AlCl</w:t>
      </w:r>
      <w:r w:rsidRPr="004D5FA7">
        <w:rPr>
          <w:rFonts w:ascii="LM Roman 10" w:hAnsi="LM Roman 10"/>
          <w:sz w:val="20"/>
          <w:szCs w:val="20"/>
          <w:vertAlign w:val="subscript"/>
        </w:rPr>
        <w:t>3</w:t>
      </w:r>
      <w:r w:rsidRPr="004D5FA7">
        <w:rPr>
          <w:rFonts w:ascii="LM Roman 10" w:hAnsi="LM Roman 10"/>
          <w:sz w:val="20"/>
          <w:szCs w:val="20"/>
        </w:rPr>
        <w:t xml:space="preserve"> (rapidement</w:t>
      </w:r>
      <w:r w:rsidR="00985180" w:rsidRPr="004D5FA7">
        <w:rPr>
          <w:rFonts w:ascii="LM Roman 10" w:hAnsi="LM Roman 10"/>
          <w:sz w:val="20"/>
          <w:szCs w:val="20"/>
        </w:rPr>
        <w:t xml:space="preserve"> et refermer le montage)</w:t>
      </w:r>
    </w:p>
    <w:p w14:paraId="747AAD2A" w14:textId="2EF8D1ED" w:rsidR="007C46E4" w:rsidRPr="004D5FA7" w:rsidRDefault="00985180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Placer dans l’ampoule de coulée le chlorure d’</w:t>
      </w:r>
      <w:proofErr w:type="spellStart"/>
      <w:r w:rsidRPr="004D5FA7">
        <w:rPr>
          <w:rFonts w:ascii="LM Roman 10" w:hAnsi="LM Roman 10"/>
          <w:sz w:val="20"/>
          <w:szCs w:val="20"/>
        </w:rPr>
        <w:t>isobutanoyle</w:t>
      </w:r>
      <w:proofErr w:type="spellEnd"/>
      <w:r w:rsidRPr="004D5FA7">
        <w:rPr>
          <w:rFonts w:ascii="LM Roman 10" w:hAnsi="LM Roman 10"/>
          <w:sz w:val="20"/>
          <w:szCs w:val="20"/>
        </w:rPr>
        <w:t xml:space="preserve"> (1.90 mL) et ajouter goutte à goutte dans le ballon.</w:t>
      </w:r>
    </w:p>
    <w:p w14:paraId="1A9A3117" w14:textId="2443EA16" w:rsidR="003B08AB" w:rsidRPr="004D5FA7" w:rsidRDefault="00B353A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Dans un erlenmeyer de 25 mL pese</w:t>
      </w:r>
      <w:r w:rsidR="000007DE" w:rsidRPr="004D5FA7">
        <w:rPr>
          <w:rFonts w:ascii="LM Roman 10" w:hAnsi="LM Roman 10"/>
          <w:sz w:val="20"/>
          <w:szCs w:val="20"/>
        </w:rPr>
        <w:t xml:space="preserve">r </w:t>
      </w:r>
      <w:r w:rsidRPr="004D5FA7">
        <w:rPr>
          <w:rFonts w:ascii="LM Roman 10" w:hAnsi="LM Roman 10"/>
          <w:sz w:val="20"/>
          <w:szCs w:val="20"/>
        </w:rPr>
        <w:t>1.63 g</w:t>
      </w:r>
      <w:r w:rsidR="000007DE" w:rsidRPr="004D5FA7">
        <w:rPr>
          <w:rFonts w:ascii="LM Roman 10" w:hAnsi="LM Roman 10"/>
          <w:sz w:val="20"/>
          <w:szCs w:val="20"/>
        </w:rPr>
        <w:t xml:space="preserve"> d’anisole</w:t>
      </w:r>
      <w:r w:rsidRPr="004D5FA7">
        <w:rPr>
          <w:rFonts w:ascii="LM Roman 10" w:hAnsi="LM Roman 10"/>
          <w:sz w:val="20"/>
          <w:szCs w:val="20"/>
        </w:rPr>
        <w:t xml:space="preserve"> et y ajouter 3mL de dichlorométhane</w:t>
      </w:r>
      <w:r w:rsidR="006506F9" w:rsidRPr="004D5FA7">
        <w:rPr>
          <w:rFonts w:ascii="LM Roman 10" w:hAnsi="LM Roman 10"/>
          <w:sz w:val="20"/>
          <w:szCs w:val="20"/>
        </w:rPr>
        <w:t xml:space="preserve">. </w:t>
      </w:r>
      <w:r w:rsidR="000007DE" w:rsidRPr="004D5FA7">
        <w:rPr>
          <w:rFonts w:ascii="LM Roman 10" w:hAnsi="LM Roman 10"/>
          <w:sz w:val="20"/>
          <w:szCs w:val="20"/>
        </w:rPr>
        <w:t>Homogénéiser</w:t>
      </w:r>
      <w:r w:rsidR="006506F9" w:rsidRPr="004D5FA7">
        <w:rPr>
          <w:rFonts w:ascii="LM Roman 10" w:hAnsi="LM Roman 10"/>
          <w:sz w:val="20"/>
          <w:szCs w:val="20"/>
        </w:rPr>
        <w:t xml:space="preserve"> et introduir</w:t>
      </w:r>
      <w:r w:rsidR="000007DE" w:rsidRPr="004D5FA7">
        <w:rPr>
          <w:rFonts w:ascii="LM Roman 10" w:hAnsi="LM Roman 10"/>
          <w:sz w:val="20"/>
          <w:szCs w:val="20"/>
        </w:rPr>
        <w:t>e dans l’ampoule de coulée.</w:t>
      </w:r>
      <w:r w:rsidR="001E096E" w:rsidRPr="004D5FA7">
        <w:rPr>
          <w:rFonts w:ascii="LM Roman 10" w:hAnsi="LM Roman 10"/>
          <w:sz w:val="20"/>
          <w:szCs w:val="20"/>
        </w:rPr>
        <w:t xml:space="preserve"> Chauffer à reflux pendant 10 mn.</w:t>
      </w:r>
    </w:p>
    <w:p w14:paraId="5C781FBD" w14:textId="454ED405" w:rsidR="00533241" w:rsidRPr="004D5FA7" w:rsidRDefault="00533241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Arrêter le chauffage et refroidir</w:t>
      </w:r>
      <w:r w:rsidR="00E87376" w:rsidRPr="004D5FA7">
        <w:rPr>
          <w:rFonts w:ascii="LM Roman 10" w:hAnsi="LM Roman 10"/>
          <w:sz w:val="20"/>
          <w:szCs w:val="20"/>
        </w:rPr>
        <w:t xml:space="preserve"> dans un bain de glace.</w:t>
      </w:r>
    </w:p>
    <w:p w14:paraId="7C2891F7" w14:textId="4EA0E949" w:rsidR="00F87784" w:rsidRPr="004D5FA7" w:rsidRDefault="00F8778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 xml:space="preserve">Faire une CCM dans l’éluant pentane/éther (90 :10) en déposant les réactifs (dilués dans un peu d’éluant) le brut réactionnel et le </w:t>
      </w:r>
      <w:proofErr w:type="spellStart"/>
      <w:r w:rsidRPr="004D5FA7">
        <w:rPr>
          <w:rFonts w:ascii="LM Roman 10" w:hAnsi="LM Roman 10"/>
          <w:sz w:val="20"/>
          <w:szCs w:val="20"/>
        </w:rPr>
        <w:t>co-dépôt</w:t>
      </w:r>
      <w:proofErr w:type="spellEnd"/>
      <w:r w:rsidRPr="004D5FA7">
        <w:rPr>
          <w:rFonts w:ascii="LM Roman 10" w:hAnsi="LM Roman 10"/>
          <w:sz w:val="20"/>
          <w:szCs w:val="20"/>
        </w:rPr>
        <w:t>.</w:t>
      </w:r>
      <w:r w:rsidR="00135C4D" w:rsidRPr="004D5FA7">
        <w:rPr>
          <w:rFonts w:ascii="LM Roman 10" w:hAnsi="LM Roman 10"/>
          <w:sz w:val="20"/>
          <w:szCs w:val="20"/>
        </w:rPr>
        <w:t xml:space="preserve"> </w:t>
      </w:r>
      <w:r w:rsidR="00135C4D" w:rsidRPr="004D5FA7">
        <w:rPr>
          <w:rFonts w:ascii="LM Roman 10" w:hAnsi="LM Roman 10"/>
          <w:b/>
          <w:sz w:val="20"/>
          <w:szCs w:val="20"/>
        </w:rPr>
        <w:t>Attention</w:t>
      </w:r>
      <w:r w:rsidR="00135C4D" w:rsidRPr="004D5FA7">
        <w:rPr>
          <w:rFonts w:ascii="LM Roman 10" w:hAnsi="LM Roman 10"/>
          <w:sz w:val="20"/>
          <w:szCs w:val="20"/>
        </w:rPr>
        <w:t xml:space="preserve"> pour le brut réactionnel ne pas le déposer tel quel</w:t>
      </w:r>
      <w:r w:rsidR="000D1B54">
        <w:rPr>
          <w:rFonts w:ascii="LM Roman 10" w:hAnsi="LM Roman 10"/>
          <w:sz w:val="20"/>
          <w:szCs w:val="20"/>
        </w:rPr>
        <w:t xml:space="preserve"> mais</w:t>
      </w:r>
      <w:r w:rsidR="0096202D" w:rsidRPr="004D5FA7">
        <w:rPr>
          <w:rFonts w:ascii="LM Roman 10" w:hAnsi="LM Roman 10"/>
          <w:sz w:val="20"/>
          <w:szCs w:val="20"/>
        </w:rPr>
        <w:t xml:space="preserve"> effectuer un mini-traitement dans un pilulier avec 1 mL d’une solution saturée de chlorure d’ammonium et une solution d’éther diéthylique.</w:t>
      </w:r>
    </w:p>
    <w:p w14:paraId="0E7C0C80" w14:textId="79A016C0" w:rsidR="00916F5D" w:rsidRPr="004D5FA7" w:rsidRDefault="00916F5D" w:rsidP="00916F5D">
      <w:pPr>
        <w:jc w:val="both"/>
        <w:rPr>
          <w:rFonts w:ascii="LM Roman 10" w:hAnsi="LM Roman 10"/>
          <w:i/>
          <w:sz w:val="20"/>
          <w:szCs w:val="20"/>
        </w:rPr>
      </w:pPr>
      <w:r w:rsidRPr="004D5FA7">
        <w:rPr>
          <w:rFonts w:ascii="LM Roman 10" w:hAnsi="LM Roman 10"/>
          <w:i/>
          <w:sz w:val="20"/>
          <w:szCs w:val="20"/>
        </w:rPr>
        <w:t>Lavage et extraction</w:t>
      </w:r>
    </w:p>
    <w:p w14:paraId="0394C9AA" w14:textId="0C5FB5C9" w:rsidR="00916F5D" w:rsidRPr="004D5FA7" w:rsidRDefault="00916F5D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Dans un erlenmeyer de 250 mL placer 15 mL d’acide chlorhydrique (mettre le tout dans un bain de glace).</w:t>
      </w:r>
      <w:r w:rsidR="002C692A" w:rsidRPr="004D5FA7">
        <w:rPr>
          <w:rFonts w:ascii="LM Roman 10" w:hAnsi="LM Roman 10"/>
          <w:sz w:val="20"/>
          <w:szCs w:val="20"/>
        </w:rPr>
        <w:t xml:space="preserve"> Vers le contenu du ballon dans cet erlenmeyer et rincer le ballon avec 10 mL de dichlorométhane.</w:t>
      </w:r>
    </w:p>
    <w:p w14:paraId="4ECDA6AD" w14:textId="0C8F46AF" w:rsidR="007C6D9E" w:rsidRPr="004D5FA7" w:rsidRDefault="007C6D9E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Verser le tout dans une ampoule à décanter, agiter, décanter, récupérer la phase organique.</w:t>
      </w:r>
      <w:r w:rsidR="00231B7B" w:rsidRPr="004D5FA7">
        <w:rPr>
          <w:rFonts w:ascii="LM Roman 10" w:hAnsi="LM Roman 10"/>
          <w:sz w:val="20"/>
          <w:szCs w:val="20"/>
        </w:rPr>
        <w:t xml:space="preserve"> </w:t>
      </w:r>
    </w:p>
    <w:p w14:paraId="6F976C48" w14:textId="4C42C9F0" w:rsidR="00231B7B" w:rsidRPr="004D5FA7" w:rsidRDefault="00231B7B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Extraire la phase aqueuse 2 fois avec 15 mL de dichlorométhane.</w:t>
      </w:r>
    </w:p>
    <w:p w14:paraId="3949E6BC" w14:textId="6262458F" w:rsidR="00AF6441" w:rsidRPr="004D5FA7" w:rsidRDefault="00AF6441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 xml:space="preserve">Rassembler les phases organiques et les laver 2 fois avec 10 mL d’eau </w:t>
      </w:r>
      <w:r w:rsidR="00AB69E5">
        <w:rPr>
          <w:rFonts w:ascii="LM Roman 10" w:hAnsi="LM Roman 10"/>
          <w:sz w:val="20"/>
          <w:szCs w:val="20"/>
        </w:rPr>
        <w:t>puis</w:t>
      </w:r>
      <w:r w:rsidRPr="004D5FA7">
        <w:rPr>
          <w:rFonts w:ascii="LM Roman 10" w:hAnsi="LM Roman 10"/>
          <w:sz w:val="20"/>
          <w:szCs w:val="20"/>
        </w:rPr>
        <w:t xml:space="preserve"> avec 20 mL d’une solution de soude à 2M. Enfin avec 20 mL d’une solution saturée de carbonate de potassium.</w:t>
      </w:r>
    </w:p>
    <w:p w14:paraId="11E15B17" w14:textId="5300BFBF" w:rsidR="00BC0669" w:rsidRPr="004D5FA7" w:rsidRDefault="00BC0669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Séchage sur sulfate de sodium</w:t>
      </w:r>
      <w:r w:rsidR="006F26EF">
        <w:rPr>
          <w:rFonts w:ascii="LM Roman 10" w:hAnsi="LM Roman 10"/>
          <w:sz w:val="20"/>
          <w:szCs w:val="20"/>
        </w:rPr>
        <w:t xml:space="preserve"> anhydre</w:t>
      </w:r>
      <w:r w:rsidRPr="004D5FA7">
        <w:rPr>
          <w:rFonts w:ascii="LM Roman 10" w:hAnsi="LM Roman 10"/>
          <w:sz w:val="20"/>
          <w:szCs w:val="20"/>
        </w:rPr>
        <w:t xml:space="preserve">, filtrer sur coton pour récupérer le filtrat dans un ballon </w:t>
      </w:r>
      <w:r w:rsidRPr="004D5FA7">
        <w:rPr>
          <w:rFonts w:ascii="LM Roman 10" w:hAnsi="LM Roman 10"/>
          <w:b/>
          <w:sz w:val="20"/>
          <w:szCs w:val="20"/>
        </w:rPr>
        <w:t>taré</w:t>
      </w:r>
      <w:r w:rsidRPr="004D5FA7">
        <w:rPr>
          <w:rFonts w:ascii="LM Roman 10" w:hAnsi="LM Roman 10"/>
          <w:sz w:val="20"/>
          <w:szCs w:val="20"/>
        </w:rPr>
        <w:t>, rincer le sulfate de sodium avec du dichlorométhane.</w:t>
      </w:r>
    </w:p>
    <w:p w14:paraId="651EEB79" w14:textId="3C7636D3" w:rsidR="00BC0669" w:rsidRPr="004D5FA7" w:rsidRDefault="00BC0669" w:rsidP="00916F5D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Evaporer le solvant sous pression réduite</w:t>
      </w:r>
      <w:r w:rsidR="00F5722B">
        <w:rPr>
          <w:rFonts w:ascii="LM Roman 10" w:hAnsi="LM Roman 10"/>
          <w:sz w:val="20"/>
          <w:szCs w:val="20"/>
        </w:rPr>
        <w:t xml:space="preserve"> dans un ballon </w:t>
      </w:r>
      <w:r w:rsidR="00F5722B">
        <w:rPr>
          <w:rFonts w:ascii="LM Roman 10" w:hAnsi="LM Roman 10"/>
          <w:b/>
          <w:sz w:val="20"/>
          <w:szCs w:val="20"/>
        </w:rPr>
        <w:t>taré</w:t>
      </w:r>
      <w:r w:rsidRPr="004D5FA7">
        <w:rPr>
          <w:rFonts w:ascii="LM Roman 10" w:hAnsi="LM Roman 10"/>
          <w:sz w:val="20"/>
          <w:szCs w:val="20"/>
        </w:rPr>
        <w:t xml:space="preserve"> et déterminer la masse de produit obtenu m =</w:t>
      </w:r>
    </w:p>
    <w:p w14:paraId="7CD86A05" w14:textId="42A38E2F" w:rsidR="00BC0669" w:rsidRPr="004D5FA7" w:rsidRDefault="00BC0669" w:rsidP="00BC0669">
      <w:pPr>
        <w:jc w:val="both"/>
        <w:rPr>
          <w:rFonts w:ascii="LM Roman 10" w:hAnsi="LM Roman 10"/>
          <w:i/>
          <w:sz w:val="20"/>
          <w:szCs w:val="20"/>
        </w:rPr>
      </w:pPr>
      <w:r w:rsidRPr="004D5FA7">
        <w:rPr>
          <w:rFonts w:ascii="LM Roman 10" w:hAnsi="LM Roman 10"/>
          <w:i/>
          <w:sz w:val="20"/>
          <w:szCs w:val="20"/>
        </w:rPr>
        <w:lastRenderedPageBreak/>
        <w:t>Caractérisations</w:t>
      </w:r>
    </w:p>
    <w:p w14:paraId="6693F66F" w14:textId="0573CF71" w:rsidR="00BC0669" w:rsidRPr="004D5FA7" w:rsidRDefault="00BC0669" w:rsidP="00BC06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Faire les spectres IR et RMN-</w:t>
      </w:r>
      <w:r w:rsidRPr="004D5FA7">
        <w:rPr>
          <w:rFonts w:ascii="LM Roman 10" w:hAnsi="LM Roman 10"/>
          <w:sz w:val="20"/>
          <w:szCs w:val="20"/>
          <w:vertAlign w:val="superscript"/>
        </w:rPr>
        <w:t>1</w:t>
      </w:r>
      <w:r w:rsidRPr="004D5FA7">
        <w:rPr>
          <w:rFonts w:ascii="LM Roman 10" w:hAnsi="LM Roman 10"/>
          <w:sz w:val="20"/>
          <w:szCs w:val="20"/>
        </w:rPr>
        <w:t>H des réactifs (pas le chlorure d’acyle) et du produit.</w:t>
      </w:r>
    </w:p>
    <w:p w14:paraId="46E9CD96" w14:textId="4F825294" w:rsidR="00BC0669" w:rsidRPr="004D5FA7" w:rsidRDefault="00BC0669" w:rsidP="00BC06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</w:rPr>
        <w:t>Conserver les CCM effectuées précédemment</w:t>
      </w:r>
    </w:p>
    <w:p w14:paraId="55A6DBB8" w14:textId="7C4C4E5C" w:rsidR="004D5FA7" w:rsidRPr="004D5FA7" w:rsidRDefault="004D5FA7" w:rsidP="00BC0669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l’indice de réfraction</w:t>
      </w:r>
    </w:p>
    <w:p w14:paraId="0D95B8F1" w14:textId="77777777" w:rsidR="00916F5D" w:rsidRPr="004D5FA7" w:rsidRDefault="00916F5D" w:rsidP="00916F5D">
      <w:pPr>
        <w:jc w:val="both"/>
        <w:rPr>
          <w:rFonts w:ascii="LM Roman 10" w:hAnsi="LM Roman 10"/>
          <w:sz w:val="20"/>
          <w:szCs w:val="20"/>
        </w:rPr>
      </w:pPr>
    </w:p>
    <w:p w14:paraId="32C6D728" w14:textId="77777777" w:rsidR="00D54CE4" w:rsidRPr="004D5FA7" w:rsidRDefault="00D54CE4" w:rsidP="00D54CE4">
      <w:pPr>
        <w:jc w:val="both"/>
        <w:rPr>
          <w:rFonts w:ascii="LM Roman 10" w:hAnsi="LM Roman 10"/>
          <w:sz w:val="20"/>
          <w:szCs w:val="20"/>
        </w:rPr>
      </w:pPr>
    </w:p>
    <w:p w14:paraId="08D3B1BA" w14:textId="77777777" w:rsidR="00D54CE4" w:rsidRPr="004D5FA7" w:rsidRDefault="00D54CE4" w:rsidP="00D54CE4">
      <w:pPr>
        <w:jc w:val="both"/>
        <w:rPr>
          <w:rFonts w:ascii="LM Roman 10" w:hAnsi="LM Roman 10"/>
          <w:i/>
          <w:sz w:val="20"/>
          <w:szCs w:val="20"/>
        </w:rPr>
      </w:pPr>
    </w:p>
    <w:sectPr w:rsidR="00D54CE4" w:rsidRPr="004D5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7A7CEC"/>
    <w:multiLevelType w:val="hybridMultilevel"/>
    <w:tmpl w:val="6630C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48"/>
    <w:rsid w:val="000007DE"/>
    <w:rsid w:val="000B2848"/>
    <w:rsid w:val="000B3412"/>
    <w:rsid w:val="000D1B54"/>
    <w:rsid w:val="00135C4D"/>
    <w:rsid w:val="00160368"/>
    <w:rsid w:val="001B4CB3"/>
    <w:rsid w:val="001E096E"/>
    <w:rsid w:val="00231B7B"/>
    <w:rsid w:val="00242112"/>
    <w:rsid w:val="002C692A"/>
    <w:rsid w:val="0038466A"/>
    <w:rsid w:val="003B08AB"/>
    <w:rsid w:val="00414DCD"/>
    <w:rsid w:val="004224AE"/>
    <w:rsid w:val="004821E8"/>
    <w:rsid w:val="00483A10"/>
    <w:rsid w:val="0048661F"/>
    <w:rsid w:val="004C4D0F"/>
    <w:rsid w:val="004D07EE"/>
    <w:rsid w:val="004D5FA7"/>
    <w:rsid w:val="00533241"/>
    <w:rsid w:val="006008B0"/>
    <w:rsid w:val="00614993"/>
    <w:rsid w:val="00620BAD"/>
    <w:rsid w:val="00631CDC"/>
    <w:rsid w:val="006506F9"/>
    <w:rsid w:val="006E0F8C"/>
    <w:rsid w:val="006F26EF"/>
    <w:rsid w:val="007C46E4"/>
    <w:rsid w:val="007C6D9E"/>
    <w:rsid w:val="00916F5D"/>
    <w:rsid w:val="0096202D"/>
    <w:rsid w:val="00985180"/>
    <w:rsid w:val="009E7CF3"/>
    <w:rsid w:val="00A11467"/>
    <w:rsid w:val="00A73660"/>
    <w:rsid w:val="00AB69E5"/>
    <w:rsid w:val="00AF6441"/>
    <w:rsid w:val="00B353AF"/>
    <w:rsid w:val="00BC0669"/>
    <w:rsid w:val="00D54CE4"/>
    <w:rsid w:val="00E87376"/>
    <w:rsid w:val="00EA67D2"/>
    <w:rsid w:val="00EF653D"/>
    <w:rsid w:val="00F531B5"/>
    <w:rsid w:val="00F5722B"/>
    <w:rsid w:val="00F87784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49</cp:revision>
  <dcterms:created xsi:type="dcterms:W3CDTF">2018-10-27T17:10:00Z</dcterms:created>
  <dcterms:modified xsi:type="dcterms:W3CDTF">2019-05-02T17:53:00Z</dcterms:modified>
</cp:coreProperties>
</file>